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61" w:rsidRDefault="00893A63" w:rsidP="00BF08F1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</w:t>
      </w:r>
    </w:p>
    <w:p w:rsidR="00B06B61" w:rsidRDefault="00B06B61" w:rsidP="00BF08F1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B06B61" w:rsidRDefault="007937A2" w:rsidP="00BF08F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2017</w:t>
      </w:r>
      <w:r w:rsidR="00893A63">
        <w:rPr>
          <w:rFonts w:ascii="方正小标宋简体" w:eastAsia="方正小标宋简体" w:hAnsi="黑体" w:hint="eastAsia"/>
          <w:sz w:val="44"/>
          <w:szCs w:val="44"/>
        </w:rPr>
        <w:t>年天津市“一带一路”国际科技合作</w:t>
      </w:r>
    </w:p>
    <w:p w:rsidR="00B06B61" w:rsidRDefault="00BF08F1" w:rsidP="00BF08F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示范</w:t>
      </w:r>
      <w:r w:rsidR="00893A63">
        <w:rPr>
          <w:rFonts w:ascii="方正小标宋简体" w:eastAsia="方正小标宋简体" w:hAnsi="黑体" w:hint="eastAsia"/>
          <w:sz w:val="44"/>
          <w:szCs w:val="44"/>
        </w:rPr>
        <w:t>项目申报指南</w:t>
      </w:r>
    </w:p>
    <w:p w:rsidR="00B06B61" w:rsidRPr="006C4005" w:rsidRDefault="00B06B61" w:rsidP="00BF08F1">
      <w:pPr>
        <w:spacing w:line="560" w:lineRule="exact"/>
      </w:pPr>
    </w:p>
    <w:p w:rsidR="00B06B61" w:rsidRPr="006C4005" w:rsidRDefault="00E07023" w:rsidP="00BF08F1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6C4005">
        <w:rPr>
          <w:rFonts w:ascii="黑体" w:eastAsia="黑体" w:hAnsi="黑体" w:cs="宋体" w:hint="eastAsia"/>
          <w:kern w:val="0"/>
          <w:sz w:val="32"/>
          <w:szCs w:val="32"/>
        </w:rPr>
        <w:t xml:space="preserve">    </w:t>
      </w:r>
      <w:r w:rsidR="00893A63" w:rsidRPr="006C4005">
        <w:rPr>
          <w:rFonts w:ascii="黑体" w:eastAsia="黑体" w:hAnsi="黑体" w:cs="宋体" w:hint="eastAsia"/>
          <w:kern w:val="0"/>
          <w:sz w:val="32"/>
          <w:szCs w:val="32"/>
        </w:rPr>
        <w:t>一、中外联合研究中心或海外技术推广中心建设项目</w:t>
      </w:r>
    </w:p>
    <w:p w:rsidR="00E07023" w:rsidRPr="006C4005" w:rsidRDefault="00D23578" w:rsidP="00BF08F1">
      <w:pPr>
        <w:spacing w:line="560" w:lineRule="exact"/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(一）</w:t>
      </w:r>
      <w:r w:rsidR="00893A63" w:rsidRPr="006C4005">
        <w:rPr>
          <w:rFonts w:ascii="楷体" w:eastAsia="楷体" w:hAnsi="楷体" w:cs="宋体" w:hint="eastAsia"/>
          <w:kern w:val="0"/>
          <w:sz w:val="32"/>
          <w:szCs w:val="32"/>
        </w:rPr>
        <w:t>项目内容</w:t>
      </w:r>
    </w:p>
    <w:p w:rsidR="00B06B61" w:rsidRPr="006C4005" w:rsidRDefault="00E07023" w:rsidP="00BF08F1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C4005">
        <w:rPr>
          <w:rFonts w:ascii="楷体" w:eastAsia="楷体" w:hAnsi="楷体" w:cs="宋体" w:hint="eastAsia"/>
          <w:kern w:val="0"/>
          <w:sz w:val="32"/>
          <w:szCs w:val="32"/>
        </w:rPr>
        <w:t>1.</w:t>
      </w:r>
      <w:r w:rsidR="00893A63"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支持申报单位立足</w:t>
      </w:r>
      <w:r w:rsidR="00E36180"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我市及</w:t>
      </w:r>
      <w:r w:rsidR="00893A63"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自身技术需求，</w:t>
      </w:r>
      <w:r w:rsidR="00893A63" w:rsidRPr="006C4005">
        <w:rPr>
          <w:rFonts w:ascii="仿宋_GB2312" w:eastAsia="仿宋_GB2312" w:hint="eastAsia"/>
          <w:sz w:val="32"/>
          <w:szCs w:val="32"/>
        </w:rPr>
        <w:t>与“一带一路”沿线国家相关机构以合资、合作的方式在我市建设中外联合研究中心，依托该中心引进沿线国家先进科技资源,联合开展新技术、新产品、新工艺的研究与开发、解决关键核心技术瓶颈，提升企业技术创新能力。</w:t>
      </w:r>
    </w:p>
    <w:p w:rsidR="00B06B61" w:rsidRPr="006C4005" w:rsidRDefault="00893A63" w:rsidP="00BF08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005">
        <w:rPr>
          <w:rFonts w:ascii="仿宋_GB2312" w:eastAsia="仿宋_GB2312" w:hint="eastAsia"/>
          <w:sz w:val="32"/>
          <w:szCs w:val="32"/>
        </w:rPr>
        <w:t>2.支持申报单位立足</w:t>
      </w:r>
      <w:r w:rsidR="00E36180" w:rsidRPr="006C4005">
        <w:rPr>
          <w:rFonts w:ascii="仿宋_GB2312" w:eastAsia="仿宋_GB2312" w:hint="eastAsia"/>
          <w:sz w:val="32"/>
          <w:szCs w:val="32"/>
        </w:rPr>
        <w:t>我市及</w:t>
      </w:r>
      <w:r w:rsidRPr="006C4005">
        <w:rPr>
          <w:rFonts w:ascii="仿宋_GB2312" w:eastAsia="仿宋_GB2312" w:hint="eastAsia"/>
          <w:sz w:val="32"/>
          <w:szCs w:val="32"/>
        </w:rPr>
        <w:t>自身技术优势，在“一带一路”沿线国家独资新建、或与沿线国家相关机构以合资、合作的方式在合作对象国建设海外技术推广中心，依托该中心开展自有技术在合作对象国的适应性研究及本地化开发，带动自身技术、产品或标准在合作对象国的应用和推广，提升产品境外开发能力、拓展境外发展空间。</w:t>
      </w:r>
    </w:p>
    <w:p w:rsidR="00683C91" w:rsidRPr="006C4005" w:rsidRDefault="00683C91" w:rsidP="00BF08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005">
        <w:rPr>
          <w:rFonts w:ascii="仿宋_GB2312" w:eastAsia="仿宋_GB2312" w:hint="eastAsia"/>
          <w:sz w:val="32"/>
          <w:szCs w:val="32"/>
        </w:rPr>
        <w:t>3.申报单位在境内外设立的销售网点、生产基地均不在支持范围内。</w:t>
      </w:r>
    </w:p>
    <w:p w:rsidR="00B06B61" w:rsidRPr="006C4005" w:rsidRDefault="00D23578" w:rsidP="00BF08F1">
      <w:pPr>
        <w:spacing w:line="560" w:lineRule="exact"/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（二）</w:t>
      </w:r>
      <w:r w:rsidR="00AF7776">
        <w:rPr>
          <w:rFonts w:ascii="楷体" w:eastAsia="楷体" w:hAnsi="楷体" w:cs="宋体" w:hint="eastAsia"/>
          <w:kern w:val="0"/>
          <w:sz w:val="32"/>
          <w:szCs w:val="32"/>
        </w:rPr>
        <w:t>申报</w:t>
      </w:r>
      <w:r>
        <w:rPr>
          <w:rFonts w:ascii="楷体" w:eastAsia="楷体" w:hAnsi="楷体" w:cs="宋体" w:hint="eastAsia"/>
          <w:kern w:val="0"/>
          <w:sz w:val="32"/>
          <w:szCs w:val="32"/>
        </w:rPr>
        <w:t>要求</w:t>
      </w:r>
    </w:p>
    <w:p w:rsidR="00B06B61" w:rsidRPr="006C4005" w:rsidRDefault="00893A63" w:rsidP="00BF08F1">
      <w:pPr>
        <w:spacing w:line="560" w:lineRule="exact"/>
        <w:rPr>
          <w:rFonts w:ascii="仿宋_GB2312" w:eastAsia="仿宋_GB2312"/>
          <w:sz w:val="32"/>
          <w:szCs w:val="32"/>
        </w:rPr>
      </w:pPr>
      <w:r w:rsidRPr="006C4005">
        <w:rPr>
          <w:rFonts w:ascii="仿宋_GB2312" w:eastAsia="仿宋_GB2312" w:hint="eastAsia"/>
          <w:sz w:val="32"/>
          <w:szCs w:val="32"/>
        </w:rPr>
        <w:t xml:space="preserve">    1.项目应</w:t>
      </w:r>
      <w:r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具备一定基础，</w:t>
      </w:r>
      <w:r w:rsidRPr="006C4005">
        <w:rPr>
          <w:rFonts w:ascii="仿宋_GB2312" w:eastAsia="仿宋_GB2312" w:hint="eastAsia"/>
          <w:sz w:val="32"/>
          <w:szCs w:val="32"/>
        </w:rPr>
        <w:t>基础设施完备，</w:t>
      </w:r>
      <w:r w:rsidRPr="006C4005">
        <w:rPr>
          <w:rFonts w:ascii="仿宋_GB2312" w:eastAsia="仿宋_GB2312"/>
          <w:sz w:val="32"/>
          <w:szCs w:val="32"/>
        </w:rPr>
        <w:t>并已正常开展科研和生产经营活动。</w:t>
      </w:r>
      <w:r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其中</w:t>
      </w:r>
      <w:r w:rsidR="00BF08F1"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合资、合作项目，申报单位须与外方合作伙伴</w:t>
      </w:r>
      <w:r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签订有相关项目具有法律效力并在有效期内</w:t>
      </w:r>
      <w:r w:rsidRPr="006C400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的合作协议或合同；</w:t>
      </w:r>
      <w:r w:rsidR="00BF08F1"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海外独资项目，须已在海外完成注册。</w:t>
      </w:r>
    </w:p>
    <w:p w:rsidR="00B06B61" w:rsidRPr="006C4005" w:rsidRDefault="00BF08F1" w:rsidP="00BF08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3"/>
      <w:bookmarkStart w:id="1" w:name="OLE_LINK4"/>
      <w:r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2.上述两类中心均</w:t>
      </w:r>
      <w:r w:rsidR="00893A63"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应配备稳定的</w:t>
      </w:r>
      <w:r w:rsidR="00893A63" w:rsidRPr="006C4005">
        <w:rPr>
          <w:rFonts w:ascii="仿宋_GB2312" w:eastAsia="仿宋_GB2312" w:hint="eastAsia"/>
          <w:sz w:val="32"/>
          <w:szCs w:val="32"/>
        </w:rPr>
        <w:t>专职管理和</w:t>
      </w:r>
      <w:r w:rsidR="00893A63" w:rsidRPr="006C4005">
        <w:rPr>
          <w:rFonts w:ascii="仿宋_GB2312" w:eastAsia="仿宋_GB2312"/>
          <w:sz w:val="32"/>
          <w:szCs w:val="32"/>
        </w:rPr>
        <w:t>研发人员</w:t>
      </w:r>
      <w:r w:rsidR="00893A63"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，具有明确的研发项目、持续的研发活动，以及必要的研发经费，有固定的场所、科研必需的仪器设备和其它必需的科研条件</w:t>
      </w:r>
      <w:bookmarkEnd w:id="0"/>
      <w:bookmarkEnd w:id="1"/>
      <w:r w:rsidR="00893A63"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93A63" w:rsidRPr="006C4005">
        <w:rPr>
          <w:rFonts w:ascii="仿宋_GB2312" w:eastAsia="仿宋_GB2312"/>
          <w:sz w:val="32"/>
          <w:szCs w:val="32"/>
        </w:rPr>
        <w:t>科研项目管理、科研经费财务会计核算</w:t>
      </w:r>
      <w:r w:rsidR="00893A63" w:rsidRPr="006C4005">
        <w:rPr>
          <w:rFonts w:ascii="仿宋_GB2312" w:eastAsia="仿宋_GB2312" w:hint="eastAsia"/>
          <w:sz w:val="32"/>
          <w:szCs w:val="32"/>
        </w:rPr>
        <w:t>等内部管理制度健全</w:t>
      </w:r>
      <w:r w:rsidR="00893A63" w:rsidRPr="006C4005">
        <w:rPr>
          <w:rFonts w:ascii="仿宋_GB2312" w:eastAsia="仿宋_GB2312"/>
          <w:sz w:val="32"/>
          <w:szCs w:val="32"/>
        </w:rPr>
        <w:t>。</w:t>
      </w:r>
    </w:p>
    <w:p w:rsidR="00B06B61" w:rsidRPr="006C4005" w:rsidRDefault="00BF08F1" w:rsidP="00BF08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005">
        <w:rPr>
          <w:rFonts w:ascii="仿宋_GB2312" w:eastAsia="仿宋_GB2312" w:hint="eastAsia"/>
          <w:sz w:val="32"/>
          <w:szCs w:val="32"/>
        </w:rPr>
        <w:t>3.</w:t>
      </w:r>
      <w:r w:rsidR="00683C91" w:rsidRPr="006C4005">
        <w:rPr>
          <w:rFonts w:ascii="仿宋_GB2312" w:eastAsia="仿宋_GB2312" w:hint="eastAsia"/>
          <w:sz w:val="32"/>
          <w:szCs w:val="32"/>
        </w:rPr>
        <w:t>项目名称建议格式：申报单位简称+</w:t>
      </w:r>
      <w:r w:rsidR="00D24A44">
        <w:rPr>
          <w:rFonts w:ascii="仿宋_GB2312" w:eastAsia="仿宋_GB2312" w:hint="eastAsia"/>
          <w:sz w:val="32"/>
          <w:szCs w:val="32"/>
        </w:rPr>
        <w:t>中外</w:t>
      </w:r>
      <w:r w:rsidR="00683C91" w:rsidRPr="006C4005">
        <w:rPr>
          <w:rFonts w:ascii="仿宋_GB2312" w:eastAsia="仿宋_GB2312" w:hint="eastAsia"/>
          <w:sz w:val="32"/>
          <w:szCs w:val="32"/>
        </w:rPr>
        <w:t>+技术领域+</w:t>
      </w:r>
      <w:r w:rsidR="00F111F7" w:rsidRPr="006C4005">
        <w:rPr>
          <w:rFonts w:ascii="仿宋_GB2312" w:eastAsia="仿宋_GB2312" w:hint="eastAsia"/>
          <w:sz w:val="32"/>
          <w:szCs w:val="32"/>
        </w:rPr>
        <w:t>联合研究中心建设</w:t>
      </w:r>
      <w:r w:rsidR="00683C91" w:rsidRPr="006C4005">
        <w:rPr>
          <w:rFonts w:ascii="仿宋_GB2312" w:eastAsia="仿宋_GB2312" w:hint="eastAsia"/>
          <w:sz w:val="32"/>
          <w:szCs w:val="32"/>
        </w:rPr>
        <w:t>，或申报单位简称+合作国别+技术领域+</w:t>
      </w:r>
      <w:r w:rsidR="00F111F7" w:rsidRPr="006C4005">
        <w:rPr>
          <w:rFonts w:ascii="仿宋_GB2312" w:eastAsia="仿宋_GB2312" w:hint="eastAsia"/>
          <w:sz w:val="32"/>
          <w:szCs w:val="32"/>
        </w:rPr>
        <w:t>技术推广中心建设</w:t>
      </w:r>
      <w:r w:rsidR="00683C91" w:rsidRPr="006C4005">
        <w:rPr>
          <w:rFonts w:ascii="仿宋_GB2312" w:eastAsia="仿宋_GB2312" w:hint="eastAsia"/>
          <w:sz w:val="32"/>
          <w:szCs w:val="32"/>
        </w:rPr>
        <w:t>。</w:t>
      </w:r>
    </w:p>
    <w:p w:rsidR="00B06B61" w:rsidRDefault="00BF08F1" w:rsidP="00BF08F1">
      <w:pPr>
        <w:widowControl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</w:t>
      </w:r>
      <w:r w:rsidR="00893A63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="00682BF7">
        <w:rPr>
          <w:rFonts w:ascii="黑体" w:eastAsia="黑体" w:hAnsi="黑体" w:cs="宋体" w:hint="eastAsia"/>
          <w:kern w:val="0"/>
          <w:sz w:val="32"/>
          <w:szCs w:val="32"/>
        </w:rPr>
        <w:t>联合研发</w:t>
      </w:r>
      <w:r w:rsidR="000F3BA1">
        <w:rPr>
          <w:rFonts w:ascii="黑体" w:eastAsia="黑体" w:hAnsi="黑体" w:cs="宋体" w:hint="eastAsia"/>
          <w:kern w:val="0"/>
          <w:sz w:val="32"/>
          <w:szCs w:val="32"/>
        </w:rPr>
        <w:t>及产业化</w:t>
      </w:r>
      <w:r w:rsidR="00893A63">
        <w:rPr>
          <w:rFonts w:ascii="黑体" w:eastAsia="黑体" w:hAnsi="黑体" w:cs="宋体" w:hint="eastAsia"/>
          <w:kern w:val="0"/>
          <w:sz w:val="32"/>
          <w:szCs w:val="32"/>
        </w:rPr>
        <w:t>项目</w:t>
      </w:r>
    </w:p>
    <w:p w:rsidR="00707C2D" w:rsidRDefault="00BF08F1" w:rsidP="00BF08F1">
      <w:pPr>
        <w:spacing w:line="560" w:lineRule="exact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 xml:space="preserve">    </w:t>
      </w:r>
      <w:r w:rsidR="00D23578">
        <w:rPr>
          <w:rFonts w:ascii="楷体" w:eastAsia="楷体" w:hAnsi="楷体" w:cs="宋体" w:hint="eastAsia"/>
          <w:kern w:val="0"/>
          <w:sz w:val="32"/>
          <w:szCs w:val="32"/>
        </w:rPr>
        <w:t>（一）项目内容</w:t>
      </w:r>
    </w:p>
    <w:p w:rsidR="00707C2D" w:rsidRDefault="00707C2D" w:rsidP="00BF08F1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 xml:space="preserve">    </w:t>
      </w:r>
      <w:r w:rsidRPr="00D816E1">
        <w:rPr>
          <w:rFonts w:ascii="仿宋_GB2312" w:eastAsia="仿宋_GB2312" w:hAnsi="楷体" w:cs="宋体" w:hint="eastAsia"/>
          <w:kern w:val="0"/>
          <w:sz w:val="32"/>
          <w:szCs w:val="32"/>
        </w:rPr>
        <w:t>1</w:t>
      </w:r>
      <w:r w:rsidR="00D816E1" w:rsidRPr="00D816E1">
        <w:rPr>
          <w:rFonts w:ascii="仿宋_GB2312" w:eastAsia="仿宋_GB2312" w:hAnsi="楷体" w:cs="宋体" w:hint="eastAsia"/>
          <w:kern w:val="0"/>
          <w:sz w:val="32"/>
          <w:szCs w:val="32"/>
        </w:rPr>
        <w:t>.</w:t>
      </w:r>
      <w:r w:rsidR="00893A63">
        <w:rPr>
          <w:rFonts w:ascii="仿宋_GB2312" w:eastAsia="仿宋_GB2312" w:hAnsi="宋体" w:cs="宋体" w:hint="eastAsia"/>
          <w:kern w:val="0"/>
          <w:sz w:val="32"/>
          <w:szCs w:val="32"/>
        </w:rPr>
        <w:t>围绕我市与沿线国家技术需求，支持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中外机构合作实施先进技术适用性研发和示范应用,发挥我市的比较技术优势,通过联合研发重点解决相关技术在“一带一路”国家的适用性问题以及在“一带一路”建设中亟需解决的科技难题，</w:t>
      </w:r>
      <w:r w:rsidR="00AF7776">
        <w:rPr>
          <w:rFonts w:ascii="仿宋_GB2312" w:eastAsia="仿宋_GB2312" w:hAnsi="宋体" w:cs="宋体" w:hint="eastAsia"/>
          <w:kern w:val="0"/>
          <w:sz w:val="32"/>
          <w:szCs w:val="32"/>
        </w:rPr>
        <w:t>促进技术、产品走出去，实现互利共赢。</w:t>
      </w:r>
    </w:p>
    <w:p w:rsidR="00B06B61" w:rsidRDefault="00AF7776" w:rsidP="00BF08F1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2</w:t>
      </w:r>
      <w:r w:rsidR="00D816E1">
        <w:rPr>
          <w:rFonts w:ascii="仿宋_GB2312" w:eastAsia="仿宋_GB2312" w:hAnsi="宋体" w:cs="宋体" w:hint="eastAsia"/>
          <w:kern w:val="0"/>
          <w:sz w:val="32"/>
          <w:szCs w:val="32"/>
        </w:rPr>
        <w:t>.围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绕我市技术需求，支持中外机构合作开展关键技术研发与产业化，加快核心技术突破和产品创新，推动海外先进技术在津转移转化，</w:t>
      </w:r>
      <w:r>
        <w:rPr>
          <w:rFonts w:ascii="仿宋_GB2312" w:eastAsia="仿宋_GB2312" w:hint="eastAsia"/>
          <w:sz w:val="32"/>
          <w:szCs w:val="32"/>
        </w:rPr>
        <w:t>提升我市</w:t>
      </w:r>
      <w:r w:rsidRPr="006C4005">
        <w:rPr>
          <w:rFonts w:ascii="仿宋_GB2312" w:eastAsia="仿宋_GB2312" w:hint="eastAsia"/>
          <w:sz w:val="32"/>
          <w:szCs w:val="32"/>
        </w:rPr>
        <w:t>技术创新能力。</w:t>
      </w:r>
    </w:p>
    <w:p w:rsidR="00B06B61" w:rsidRDefault="00BF08F1" w:rsidP="00BF08F1">
      <w:pPr>
        <w:spacing w:line="560" w:lineRule="exact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 xml:space="preserve">    </w:t>
      </w:r>
      <w:r w:rsidR="00D23578">
        <w:rPr>
          <w:rFonts w:ascii="楷体" w:eastAsia="楷体" w:hAnsi="楷体" w:cs="宋体" w:hint="eastAsia"/>
          <w:kern w:val="0"/>
          <w:sz w:val="32"/>
          <w:szCs w:val="32"/>
        </w:rPr>
        <w:t>（二）</w:t>
      </w:r>
      <w:r w:rsidR="00AF7776">
        <w:rPr>
          <w:rFonts w:ascii="楷体" w:eastAsia="楷体" w:hAnsi="楷体" w:cs="宋体" w:hint="eastAsia"/>
          <w:kern w:val="0"/>
          <w:sz w:val="32"/>
          <w:szCs w:val="32"/>
        </w:rPr>
        <w:t>申报</w:t>
      </w:r>
      <w:r w:rsidR="00D23578">
        <w:rPr>
          <w:rFonts w:ascii="楷体" w:eastAsia="楷体" w:hAnsi="楷体" w:cs="宋体" w:hint="eastAsia"/>
          <w:kern w:val="0"/>
          <w:sz w:val="32"/>
          <w:szCs w:val="32"/>
        </w:rPr>
        <w:t>要求</w:t>
      </w:r>
    </w:p>
    <w:p w:rsidR="00B06B61" w:rsidRDefault="00893A63" w:rsidP="00BF08F1">
      <w:pPr>
        <w:spacing w:line="560" w:lineRule="exac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   1</w:t>
      </w:r>
      <w:r w:rsidR="00BF08F1">
        <w:rPr>
          <w:rFonts w:ascii="仿宋_GB2312" w:eastAsia="仿宋_GB2312" w:hAnsi="楷体" w:cs="宋体" w:hint="eastAsia"/>
          <w:kern w:val="0"/>
          <w:sz w:val="32"/>
          <w:szCs w:val="32"/>
        </w:rPr>
        <w:t>.</w:t>
      </w:r>
      <w:r w:rsidR="00D816E1">
        <w:rPr>
          <w:rFonts w:ascii="仿宋_GB2312" w:eastAsia="仿宋_GB2312" w:hAnsi="楷体" w:cs="宋体" w:hint="eastAsia"/>
          <w:kern w:val="0"/>
          <w:sz w:val="32"/>
          <w:szCs w:val="32"/>
        </w:rPr>
        <w:t>重点支持信息通信、生物医药、医疗健康、装备制造、节能与新能源、新材料、航空航天等7个领域的联合研发</w:t>
      </w:r>
      <w:r w:rsidR="000F3BA1">
        <w:rPr>
          <w:rFonts w:ascii="仿宋_GB2312" w:eastAsia="仿宋_GB2312" w:hAnsi="楷体" w:cs="宋体" w:hint="eastAsia"/>
          <w:kern w:val="0"/>
          <w:sz w:val="32"/>
          <w:szCs w:val="32"/>
        </w:rPr>
        <w:t>及产业化</w:t>
      </w:r>
      <w:r w:rsidR="00D816E1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</w:p>
    <w:p w:rsidR="00682BF7" w:rsidRDefault="00893A63" w:rsidP="00BF08F1">
      <w:pPr>
        <w:spacing w:line="560" w:lineRule="exac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   2</w:t>
      </w:r>
      <w:r w:rsidR="00BF08F1">
        <w:rPr>
          <w:rFonts w:ascii="仿宋_GB2312" w:eastAsia="仿宋_GB2312" w:hAnsi="楷体" w:cs="宋体" w:hint="eastAsia"/>
          <w:kern w:val="0"/>
          <w:sz w:val="32"/>
          <w:szCs w:val="32"/>
        </w:rPr>
        <w:t>.</w:t>
      </w:r>
      <w:r w:rsidR="00D816E1">
        <w:rPr>
          <w:rFonts w:ascii="仿宋_GB2312" w:eastAsia="仿宋_GB2312" w:hAnsi="楷体" w:cs="宋体" w:hint="eastAsia"/>
          <w:kern w:val="0"/>
          <w:sz w:val="32"/>
          <w:szCs w:val="32"/>
        </w:rPr>
        <w:t>项目应具备一定的合作基础，申报单位具备相应的合</w:t>
      </w:r>
      <w:r w:rsidR="00D816E1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作能力，并与外方合作伙伴保持良好的互信合作关系，</w:t>
      </w:r>
      <w:r w:rsidR="00D816E1"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须与外方合作</w:t>
      </w:r>
      <w:r w:rsidR="00D816E1">
        <w:rPr>
          <w:rFonts w:ascii="仿宋_GB2312" w:eastAsia="仿宋_GB2312" w:hAnsi="宋体" w:cs="宋体" w:hint="eastAsia"/>
          <w:kern w:val="0"/>
          <w:sz w:val="32"/>
          <w:szCs w:val="32"/>
        </w:rPr>
        <w:t>机构</w:t>
      </w:r>
      <w:r w:rsidR="00D816E1" w:rsidRPr="006C4005">
        <w:rPr>
          <w:rFonts w:ascii="仿宋_GB2312" w:eastAsia="仿宋_GB2312" w:hAnsi="宋体" w:cs="宋体" w:hint="eastAsia"/>
          <w:kern w:val="0"/>
          <w:sz w:val="32"/>
          <w:szCs w:val="32"/>
        </w:rPr>
        <w:t>签订有相关项目具有法律效力并在有效期内的合作协议或合同</w:t>
      </w:r>
      <w:r w:rsidR="00D816E1"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。 </w:t>
      </w:r>
    </w:p>
    <w:p w:rsidR="00B06B61" w:rsidRDefault="00D816E1" w:rsidP="00BF08F1">
      <w:pPr>
        <w:spacing w:line="560" w:lineRule="exac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   3.</w:t>
      </w:r>
      <w:r w:rsidR="00893A63">
        <w:rPr>
          <w:rFonts w:ascii="仿宋_GB2312" w:eastAsia="仿宋_GB2312" w:hAnsi="楷体" w:cs="宋体" w:hint="eastAsia"/>
          <w:kern w:val="0"/>
          <w:sz w:val="32"/>
          <w:szCs w:val="32"/>
        </w:rPr>
        <w:t>项目的实施能有效利用国际科技资源，加快关键技术突破、加速成果转化应用、带动我市优势技术、产品、品牌输出；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专利、技术标准、高水平合作论文、高水平合作研究报告等科技合作产出丰富</w:t>
      </w:r>
      <w:r w:rsidR="00893A63">
        <w:rPr>
          <w:rFonts w:ascii="仿宋_GB2312" w:eastAsia="仿宋_GB2312" w:hAnsi="楷体" w:cs="宋体" w:hint="eastAsia"/>
          <w:kern w:val="0"/>
          <w:sz w:val="32"/>
          <w:szCs w:val="32"/>
        </w:rPr>
        <w:t>；能与产业和应用需求紧密结合，支撑企业创新能力升级、规模升级，加快产业结构调整。</w:t>
      </w:r>
    </w:p>
    <w:sectPr w:rsidR="00B06B61" w:rsidSect="00B06B6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456" w:rsidRDefault="00006456" w:rsidP="00B06B61">
      <w:r>
        <w:separator/>
      </w:r>
    </w:p>
  </w:endnote>
  <w:endnote w:type="continuationSeparator" w:id="1">
    <w:p w:rsidR="00006456" w:rsidRDefault="00006456" w:rsidP="00B0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3062"/>
    </w:sdtPr>
    <w:sdtContent>
      <w:p w:rsidR="00B06B61" w:rsidRDefault="0079770C">
        <w:pPr>
          <w:pStyle w:val="a4"/>
          <w:jc w:val="center"/>
        </w:pPr>
        <w:r w:rsidRPr="0079770C">
          <w:fldChar w:fldCharType="begin"/>
        </w:r>
        <w:r w:rsidR="00893A63">
          <w:instrText xml:space="preserve"> PAGE   \* MERGEFORMAT </w:instrText>
        </w:r>
        <w:r w:rsidRPr="0079770C">
          <w:fldChar w:fldCharType="separate"/>
        </w:r>
        <w:r w:rsidR="00D23578" w:rsidRPr="00D2357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06B61" w:rsidRDefault="00B06B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456" w:rsidRDefault="00006456" w:rsidP="00B06B61">
      <w:r>
        <w:separator/>
      </w:r>
    </w:p>
  </w:footnote>
  <w:footnote w:type="continuationSeparator" w:id="1">
    <w:p w:rsidR="00006456" w:rsidRDefault="00006456" w:rsidP="00B06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610"/>
    <w:rsid w:val="00006456"/>
    <w:rsid w:val="0001153F"/>
    <w:rsid w:val="00012B22"/>
    <w:rsid w:val="0001357C"/>
    <w:rsid w:val="0003173B"/>
    <w:rsid w:val="00031997"/>
    <w:rsid w:val="00033CA2"/>
    <w:rsid w:val="00035096"/>
    <w:rsid w:val="0005605F"/>
    <w:rsid w:val="000600EC"/>
    <w:rsid w:val="00062E9A"/>
    <w:rsid w:val="00064B18"/>
    <w:rsid w:val="00065AEC"/>
    <w:rsid w:val="0007472E"/>
    <w:rsid w:val="00094B21"/>
    <w:rsid w:val="000B06E6"/>
    <w:rsid w:val="000D279F"/>
    <w:rsid w:val="000E1E15"/>
    <w:rsid w:val="000F3BA1"/>
    <w:rsid w:val="00100FEB"/>
    <w:rsid w:val="0010373E"/>
    <w:rsid w:val="0012133A"/>
    <w:rsid w:val="001265B2"/>
    <w:rsid w:val="00132397"/>
    <w:rsid w:val="00147A1F"/>
    <w:rsid w:val="001649AF"/>
    <w:rsid w:val="00165557"/>
    <w:rsid w:val="00172730"/>
    <w:rsid w:val="00182158"/>
    <w:rsid w:val="0018677A"/>
    <w:rsid w:val="001A1371"/>
    <w:rsid w:val="001A394A"/>
    <w:rsid w:val="001B2272"/>
    <w:rsid w:val="001C4EA1"/>
    <w:rsid w:val="001D44E7"/>
    <w:rsid w:val="001E02BB"/>
    <w:rsid w:val="001E459D"/>
    <w:rsid w:val="001F0D7E"/>
    <w:rsid w:val="001F573B"/>
    <w:rsid w:val="00216117"/>
    <w:rsid w:val="00224145"/>
    <w:rsid w:val="00232C8B"/>
    <w:rsid w:val="00254B93"/>
    <w:rsid w:val="002639D4"/>
    <w:rsid w:val="00271E47"/>
    <w:rsid w:val="00283085"/>
    <w:rsid w:val="00290B23"/>
    <w:rsid w:val="002A3580"/>
    <w:rsid w:val="002B555D"/>
    <w:rsid w:val="002C3ED6"/>
    <w:rsid w:val="002C6420"/>
    <w:rsid w:val="002D5AE5"/>
    <w:rsid w:val="002D722D"/>
    <w:rsid w:val="002F558D"/>
    <w:rsid w:val="00327AD5"/>
    <w:rsid w:val="00352326"/>
    <w:rsid w:val="003565EB"/>
    <w:rsid w:val="00362D9B"/>
    <w:rsid w:val="003668C1"/>
    <w:rsid w:val="003738EC"/>
    <w:rsid w:val="0037757E"/>
    <w:rsid w:val="00384AA3"/>
    <w:rsid w:val="00392248"/>
    <w:rsid w:val="00394D96"/>
    <w:rsid w:val="003D2080"/>
    <w:rsid w:val="003D2B6F"/>
    <w:rsid w:val="003D4A97"/>
    <w:rsid w:val="003D6C77"/>
    <w:rsid w:val="003D7FC7"/>
    <w:rsid w:val="003E55A9"/>
    <w:rsid w:val="003F25D6"/>
    <w:rsid w:val="00403BF3"/>
    <w:rsid w:val="0041374E"/>
    <w:rsid w:val="0042113A"/>
    <w:rsid w:val="00441806"/>
    <w:rsid w:val="004421D1"/>
    <w:rsid w:val="00463574"/>
    <w:rsid w:val="0046602B"/>
    <w:rsid w:val="0047227D"/>
    <w:rsid w:val="004749E5"/>
    <w:rsid w:val="00476DFB"/>
    <w:rsid w:val="00482538"/>
    <w:rsid w:val="00491B9C"/>
    <w:rsid w:val="004A55D9"/>
    <w:rsid w:val="004B26E1"/>
    <w:rsid w:val="004B7916"/>
    <w:rsid w:val="004C0930"/>
    <w:rsid w:val="004C3B9D"/>
    <w:rsid w:val="004C4851"/>
    <w:rsid w:val="004C513A"/>
    <w:rsid w:val="004D52EB"/>
    <w:rsid w:val="004E0D6C"/>
    <w:rsid w:val="004E2E17"/>
    <w:rsid w:val="004F1621"/>
    <w:rsid w:val="005011F1"/>
    <w:rsid w:val="00510B38"/>
    <w:rsid w:val="00511CB0"/>
    <w:rsid w:val="00520B85"/>
    <w:rsid w:val="00521A98"/>
    <w:rsid w:val="005222C7"/>
    <w:rsid w:val="0053273A"/>
    <w:rsid w:val="00535A9E"/>
    <w:rsid w:val="00536CB5"/>
    <w:rsid w:val="00577383"/>
    <w:rsid w:val="00577F5D"/>
    <w:rsid w:val="00591A13"/>
    <w:rsid w:val="00591E5E"/>
    <w:rsid w:val="00594E9A"/>
    <w:rsid w:val="005A1D33"/>
    <w:rsid w:val="005A254D"/>
    <w:rsid w:val="005B595A"/>
    <w:rsid w:val="005C05EF"/>
    <w:rsid w:val="005C0A7A"/>
    <w:rsid w:val="005C559E"/>
    <w:rsid w:val="005C66E7"/>
    <w:rsid w:val="005D2F6E"/>
    <w:rsid w:val="005D63FF"/>
    <w:rsid w:val="005D7419"/>
    <w:rsid w:val="005D7F58"/>
    <w:rsid w:val="005E59F6"/>
    <w:rsid w:val="005F4FA1"/>
    <w:rsid w:val="00604B09"/>
    <w:rsid w:val="00606F8B"/>
    <w:rsid w:val="00612927"/>
    <w:rsid w:val="006235EB"/>
    <w:rsid w:val="00631BC2"/>
    <w:rsid w:val="006352BE"/>
    <w:rsid w:val="0065290A"/>
    <w:rsid w:val="00662FC6"/>
    <w:rsid w:val="00673019"/>
    <w:rsid w:val="00674D8A"/>
    <w:rsid w:val="00682BF7"/>
    <w:rsid w:val="00683C91"/>
    <w:rsid w:val="00693593"/>
    <w:rsid w:val="0069375F"/>
    <w:rsid w:val="006B0221"/>
    <w:rsid w:val="006B7868"/>
    <w:rsid w:val="006C24C8"/>
    <w:rsid w:val="006C4005"/>
    <w:rsid w:val="006E5887"/>
    <w:rsid w:val="006F3D0F"/>
    <w:rsid w:val="006F5AD8"/>
    <w:rsid w:val="006F6BE8"/>
    <w:rsid w:val="00707C2D"/>
    <w:rsid w:val="00715961"/>
    <w:rsid w:val="007229BE"/>
    <w:rsid w:val="0072561B"/>
    <w:rsid w:val="00725E84"/>
    <w:rsid w:val="007265A2"/>
    <w:rsid w:val="007275CB"/>
    <w:rsid w:val="00753131"/>
    <w:rsid w:val="00760676"/>
    <w:rsid w:val="0076320F"/>
    <w:rsid w:val="00766D58"/>
    <w:rsid w:val="00771C92"/>
    <w:rsid w:val="00784D5E"/>
    <w:rsid w:val="00785568"/>
    <w:rsid w:val="00785D34"/>
    <w:rsid w:val="00790610"/>
    <w:rsid w:val="007907D4"/>
    <w:rsid w:val="007916FD"/>
    <w:rsid w:val="007937A2"/>
    <w:rsid w:val="0079386F"/>
    <w:rsid w:val="00795998"/>
    <w:rsid w:val="00795F62"/>
    <w:rsid w:val="0079770C"/>
    <w:rsid w:val="00797BD8"/>
    <w:rsid w:val="007A16B7"/>
    <w:rsid w:val="007B60E8"/>
    <w:rsid w:val="007C1AF4"/>
    <w:rsid w:val="007D356C"/>
    <w:rsid w:val="007F6EB8"/>
    <w:rsid w:val="008128B1"/>
    <w:rsid w:val="00814B5D"/>
    <w:rsid w:val="008159A9"/>
    <w:rsid w:val="00817B2C"/>
    <w:rsid w:val="00833969"/>
    <w:rsid w:val="00833B8B"/>
    <w:rsid w:val="00836ADA"/>
    <w:rsid w:val="008379B8"/>
    <w:rsid w:val="00844C45"/>
    <w:rsid w:val="0085019E"/>
    <w:rsid w:val="00854AD3"/>
    <w:rsid w:val="00855296"/>
    <w:rsid w:val="0086515C"/>
    <w:rsid w:val="008742E3"/>
    <w:rsid w:val="00874EB7"/>
    <w:rsid w:val="00884734"/>
    <w:rsid w:val="00885C00"/>
    <w:rsid w:val="00893A63"/>
    <w:rsid w:val="00893A89"/>
    <w:rsid w:val="00894EFE"/>
    <w:rsid w:val="008A12A6"/>
    <w:rsid w:val="008A53BA"/>
    <w:rsid w:val="008A65CC"/>
    <w:rsid w:val="008C01C1"/>
    <w:rsid w:val="008D26D8"/>
    <w:rsid w:val="008D2BF0"/>
    <w:rsid w:val="008D3B29"/>
    <w:rsid w:val="008D56CC"/>
    <w:rsid w:val="008D79D3"/>
    <w:rsid w:val="00903A70"/>
    <w:rsid w:val="00921E3D"/>
    <w:rsid w:val="009230C4"/>
    <w:rsid w:val="0093170E"/>
    <w:rsid w:val="00934AD4"/>
    <w:rsid w:val="0094141C"/>
    <w:rsid w:val="0094599D"/>
    <w:rsid w:val="00947D57"/>
    <w:rsid w:val="009567E7"/>
    <w:rsid w:val="00971AC3"/>
    <w:rsid w:val="009948DB"/>
    <w:rsid w:val="009C17C2"/>
    <w:rsid w:val="009C1E62"/>
    <w:rsid w:val="009D4904"/>
    <w:rsid w:val="009D742F"/>
    <w:rsid w:val="009E4F4A"/>
    <w:rsid w:val="009F0623"/>
    <w:rsid w:val="00A0542D"/>
    <w:rsid w:val="00A119EA"/>
    <w:rsid w:val="00A16FBF"/>
    <w:rsid w:val="00A24A40"/>
    <w:rsid w:val="00A3223D"/>
    <w:rsid w:val="00A35205"/>
    <w:rsid w:val="00A70D5F"/>
    <w:rsid w:val="00A7505F"/>
    <w:rsid w:val="00A81610"/>
    <w:rsid w:val="00A83CF9"/>
    <w:rsid w:val="00A945CB"/>
    <w:rsid w:val="00A9739C"/>
    <w:rsid w:val="00AA2CE6"/>
    <w:rsid w:val="00AC0AE9"/>
    <w:rsid w:val="00AD715C"/>
    <w:rsid w:val="00AF01E2"/>
    <w:rsid w:val="00AF7776"/>
    <w:rsid w:val="00B004D6"/>
    <w:rsid w:val="00B019AB"/>
    <w:rsid w:val="00B0466D"/>
    <w:rsid w:val="00B06B61"/>
    <w:rsid w:val="00B15606"/>
    <w:rsid w:val="00B16DEC"/>
    <w:rsid w:val="00B33B9E"/>
    <w:rsid w:val="00B71A55"/>
    <w:rsid w:val="00B903F2"/>
    <w:rsid w:val="00B96394"/>
    <w:rsid w:val="00BB318A"/>
    <w:rsid w:val="00BC39F2"/>
    <w:rsid w:val="00BD279F"/>
    <w:rsid w:val="00BE045A"/>
    <w:rsid w:val="00BF08F1"/>
    <w:rsid w:val="00BF272A"/>
    <w:rsid w:val="00BF7824"/>
    <w:rsid w:val="00C0510D"/>
    <w:rsid w:val="00C071AC"/>
    <w:rsid w:val="00C07B4B"/>
    <w:rsid w:val="00C54969"/>
    <w:rsid w:val="00C55BAA"/>
    <w:rsid w:val="00C771D1"/>
    <w:rsid w:val="00C80568"/>
    <w:rsid w:val="00C91622"/>
    <w:rsid w:val="00CA1468"/>
    <w:rsid w:val="00CA7173"/>
    <w:rsid w:val="00CB3569"/>
    <w:rsid w:val="00CB6C5B"/>
    <w:rsid w:val="00CC297F"/>
    <w:rsid w:val="00CD2A2C"/>
    <w:rsid w:val="00CD3826"/>
    <w:rsid w:val="00CD3B05"/>
    <w:rsid w:val="00CE5F14"/>
    <w:rsid w:val="00CE7EEA"/>
    <w:rsid w:val="00D03278"/>
    <w:rsid w:val="00D10924"/>
    <w:rsid w:val="00D10E6A"/>
    <w:rsid w:val="00D20085"/>
    <w:rsid w:val="00D23578"/>
    <w:rsid w:val="00D24A44"/>
    <w:rsid w:val="00D25340"/>
    <w:rsid w:val="00D33722"/>
    <w:rsid w:val="00D3778B"/>
    <w:rsid w:val="00D4722B"/>
    <w:rsid w:val="00D62B60"/>
    <w:rsid w:val="00D66384"/>
    <w:rsid w:val="00D816E1"/>
    <w:rsid w:val="00D859EC"/>
    <w:rsid w:val="00D868DE"/>
    <w:rsid w:val="00D94A68"/>
    <w:rsid w:val="00D9638F"/>
    <w:rsid w:val="00DA12E3"/>
    <w:rsid w:val="00DB3D4B"/>
    <w:rsid w:val="00DC4031"/>
    <w:rsid w:val="00DD2C73"/>
    <w:rsid w:val="00DE3A5A"/>
    <w:rsid w:val="00DE6E9A"/>
    <w:rsid w:val="00DF2584"/>
    <w:rsid w:val="00DF78B7"/>
    <w:rsid w:val="00E07023"/>
    <w:rsid w:val="00E15DAF"/>
    <w:rsid w:val="00E25E31"/>
    <w:rsid w:val="00E25E86"/>
    <w:rsid w:val="00E30E07"/>
    <w:rsid w:val="00E36180"/>
    <w:rsid w:val="00E41038"/>
    <w:rsid w:val="00E61565"/>
    <w:rsid w:val="00E67223"/>
    <w:rsid w:val="00E72FE9"/>
    <w:rsid w:val="00E77CD8"/>
    <w:rsid w:val="00E83466"/>
    <w:rsid w:val="00E8482B"/>
    <w:rsid w:val="00E92133"/>
    <w:rsid w:val="00EA07FA"/>
    <w:rsid w:val="00EB7500"/>
    <w:rsid w:val="00EC1B94"/>
    <w:rsid w:val="00EC6463"/>
    <w:rsid w:val="00EC7995"/>
    <w:rsid w:val="00EE419E"/>
    <w:rsid w:val="00EE4B2E"/>
    <w:rsid w:val="00EF4006"/>
    <w:rsid w:val="00EF6053"/>
    <w:rsid w:val="00F06F53"/>
    <w:rsid w:val="00F10BFC"/>
    <w:rsid w:val="00F111F7"/>
    <w:rsid w:val="00F12D04"/>
    <w:rsid w:val="00F210BF"/>
    <w:rsid w:val="00F247C3"/>
    <w:rsid w:val="00F277CE"/>
    <w:rsid w:val="00F31C34"/>
    <w:rsid w:val="00F42BAB"/>
    <w:rsid w:val="00F65D08"/>
    <w:rsid w:val="00F677F1"/>
    <w:rsid w:val="00F7716A"/>
    <w:rsid w:val="00F9145D"/>
    <w:rsid w:val="00F97FD9"/>
    <w:rsid w:val="00FA4F01"/>
    <w:rsid w:val="00FB6DAC"/>
    <w:rsid w:val="00FD341C"/>
    <w:rsid w:val="00FE2686"/>
    <w:rsid w:val="00FE2CA7"/>
    <w:rsid w:val="00FE471E"/>
    <w:rsid w:val="10D60CB4"/>
    <w:rsid w:val="295A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06B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06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06B6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B06B6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B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6B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C220D3-FFF0-4D88-BE4F-D6AA8C17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8</cp:revision>
  <cp:lastPrinted>2016-03-23T06:49:00Z</cp:lastPrinted>
  <dcterms:created xsi:type="dcterms:W3CDTF">2017-04-11T02:43:00Z</dcterms:created>
  <dcterms:modified xsi:type="dcterms:W3CDTF">2017-06-07T03:23:00Z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