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hint="eastAsia"/>
          <w:lang w:val="en-US" w:eastAsia="zh-CN"/>
        </w:rPr>
        <w:t>2</w:t>
      </w:r>
      <w:bookmarkStart w:id="0" w:name="_GoBack"/>
      <w:bookmarkEnd w:id="0"/>
      <w:r>
        <w:t>019年度国家自然科学基金委员会与欧盟委员会“中欧人才项目”指南</w:t>
      </w:r>
    </w:p>
    <w:p>
      <w:pPr>
        <w:keepNext w:val="0"/>
        <w:keepLines w:val="0"/>
        <w:widowControl/>
        <w:suppressLineNumbers w:val="0"/>
        <w:jc w:val="left"/>
      </w:pPr>
      <w:r>
        <w:rPr>
          <w:rFonts w:ascii="宋体" w:hAnsi="宋体" w:eastAsia="宋体" w:cs="宋体"/>
          <w:kern w:val="0"/>
          <w:sz w:val="24"/>
          <w:szCs w:val="24"/>
          <w:lang w:val="en-US" w:eastAsia="zh-CN" w:bidi="ar"/>
        </w:rPr>
        <w:t>日期 2019-03-01　  来源：国际合作局　  作者：申洁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"http://www.nsfc.gov.cn/publish/portal0/tab442/javascript:doZoom(17)"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大</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"http://www.nsfc.gov.cn/publish/portal0/tab442/javascript:doZoom(15)"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中</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"http://www.nsfc.gov.cn/publish/portal0/tab442/javascript:doZoom(13)"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小</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"http://www.nsfc.gov.cn/publish/portal0/tab442/javascript:print()"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打印</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"http://www.nsfc.gov.cn/publish/portal0/tab442/javascript:close()"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关闭</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w:t>
      </w: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151" w:hRule="atLeast"/>
          <w:tblCellSpacing w:w="0" w:type="dxa"/>
        </w:trPr>
        <w:tc>
          <w:tcPr>
            <w:tcW w:w="8306"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jc w:val="center"/>
              <w:rPr>
                <w:rFonts w:hint="eastAsia" w:ascii="宋体"/>
                <w:sz w:val="24"/>
                <w:szCs w:val="24"/>
              </w:rPr>
            </w:pPr>
          </w:p>
        </w:tc>
      </w:tr>
    </w:tbl>
    <w:p>
      <w:pPr>
        <w:keepNext w:val="0"/>
        <w:keepLines w:val="0"/>
        <w:widowControl/>
        <w:suppressLineNumbers w:val="0"/>
        <w:jc w:val="left"/>
      </w:pPr>
    </w:p>
    <w:p>
      <w:pPr>
        <w:pStyle w:val="3"/>
        <w:keepNext w:val="0"/>
        <w:keepLines w:val="0"/>
        <w:widowControl/>
        <w:suppressLineNumbers w:val="0"/>
      </w:pPr>
      <w:r>
        <w:t>　　根据国家自然科学基金委员会（NSFC）与欧盟委员会（European Commission）双边合作协议，2019年双方共同资助“中欧人才项目”，着眼未来合作，面向国际人才培养。</w:t>
      </w:r>
    </w:p>
    <w:p>
      <w:pPr>
        <w:pStyle w:val="3"/>
        <w:keepNext w:val="0"/>
        <w:keepLines w:val="0"/>
        <w:widowControl/>
        <w:suppressLineNumbers w:val="0"/>
      </w:pPr>
      <w:r>
        <w:t>　　一、项目说明</w:t>
      </w:r>
    </w:p>
    <w:p>
      <w:pPr>
        <w:pStyle w:val="3"/>
        <w:keepNext w:val="0"/>
        <w:keepLines w:val="0"/>
        <w:widowControl/>
        <w:suppressLineNumbers w:val="0"/>
      </w:pPr>
      <w:r>
        <w:t>　　1. 合作内容：本项目支持中国研究人员加入已获得欧洲研究理事会（ERC）资助的欧盟项目团队进行三至十二个月的研究访问（同意接收中国研究人员的项目清单见附件1，有意向申请本项目的中方申请人可与欧洲处联系索取欧方联系方式，联系方式见后文）。</w:t>
      </w:r>
    </w:p>
    <w:p>
      <w:pPr>
        <w:pStyle w:val="3"/>
        <w:keepNext w:val="0"/>
        <w:keepLines w:val="0"/>
        <w:widowControl/>
        <w:suppressLineNumbers w:val="0"/>
      </w:pPr>
      <w:r>
        <w:t>　　2. 资助强度：中方资助强度为不超过3万元/项，仅限经费预算表格中的第9项“差旅/会议/国际合作与交流费”栏，无间接费用，主要用于中国研究人员访欧的国际旅费（机票为经济舱）。中国研究人员赴欧期间的日常生活费用与研究经费由欧盟项目团队支付。</w:t>
      </w:r>
    </w:p>
    <w:p>
      <w:pPr>
        <w:pStyle w:val="3"/>
        <w:keepNext w:val="0"/>
        <w:keepLines w:val="0"/>
        <w:widowControl/>
        <w:suppressLineNumbers w:val="0"/>
      </w:pPr>
      <w:r>
        <w:t>　　3. 项目执行期：2019年9月至2021年2月，申请人最迟应于2020年2月赴欧盟开展研究访问。</w:t>
      </w:r>
    </w:p>
    <w:p>
      <w:pPr>
        <w:pStyle w:val="3"/>
        <w:keepNext w:val="0"/>
        <w:keepLines w:val="0"/>
        <w:widowControl/>
        <w:suppressLineNumbers w:val="0"/>
      </w:pPr>
      <w:r>
        <w:t>　　二、申请资格</w:t>
      </w:r>
    </w:p>
    <w:p>
      <w:pPr>
        <w:pStyle w:val="3"/>
        <w:keepNext w:val="0"/>
        <w:keepLines w:val="0"/>
        <w:widowControl/>
        <w:suppressLineNumbers w:val="0"/>
      </w:pPr>
      <w:r>
        <w:t>　　1. 申请人须具有博士学位，并且是2019年12月31日（含）以后结题的资助期限3年及以上的国家自然科学基金在研项目的主持人或主要参与人。</w:t>
      </w:r>
    </w:p>
    <w:p>
      <w:pPr>
        <w:pStyle w:val="3"/>
        <w:keepNext w:val="0"/>
        <w:keepLines w:val="0"/>
        <w:widowControl/>
        <w:suppressLineNumbers w:val="0"/>
      </w:pPr>
      <w:r>
        <w:t>　　2. 申请人应联系同意接收中国研究人员的欧盟项目团队，就访问时长、研究内容、赴欧期间日常生活费用及研究经费等内容达成一致，取得对方项目负责人签字确认的接收函（参考范本见附件2）。</w:t>
      </w:r>
    </w:p>
    <w:p>
      <w:pPr>
        <w:pStyle w:val="3"/>
        <w:keepNext w:val="0"/>
        <w:keepLines w:val="0"/>
        <w:widowControl/>
        <w:suppressLineNumbers w:val="0"/>
      </w:pPr>
      <w:r>
        <w:t>　　3. 更多关于申请资格的说明请见《2019年度国家自然科学基金项目指南》。</w:t>
      </w:r>
    </w:p>
    <w:p>
      <w:pPr>
        <w:pStyle w:val="3"/>
        <w:keepNext w:val="0"/>
        <w:keepLines w:val="0"/>
        <w:widowControl/>
        <w:suppressLineNumbers w:val="0"/>
      </w:pPr>
      <w:r>
        <w:t>　　三、限项规定</w:t>
      </w:r>
    </w:p>
    <w:p>
      <w:pPr>
        <w:pStyle w:val="3"/>
        <w:keepNext w:val="0"/>
        <w:keepLines w:val="0"/>
        <w:widowControl/>
        <w:suppressLineNumbers w:val="0"/>
      </w:pPr>
      <w:r>
        <w:t>　　1. 本项目不受“高级专业技术职务（职称）人员申请和正在承担的项目总数限为3项”规定的限制。</w:t>
      </w:r>
    </w:p>
    <w:p>
      <w:pPr>
        <w:pStyle w:val="3"/>
        <w:keepNext w:val="0"/>
        <w:keepLines w:val="0"/>
        <w:widowControl/>
        <w:suppressLineNumbers w:val="0"/>
      </w:pPr>
      <w:r>
        <w:t>　　2. 不受“申请人同年只能申请1项同类型项目”规定的限制。</w:t>
      </w:r>
    </w:p>
    <w:p>
      <w:pPr>
        <w:pStyle w:val="3"/>
        <w:keepNext w:val="0"/>
        <w:keepLines w:val="0"/>
        <w:widowControl/>
        <w:suppressLineNumbers w:val="0"/>
      </w:pPr>
      <w:r>
        <w:t>　　3. 更多关于限项规定的说明，请见《2019年度国家自然科学基金项目指南》。</w:t>
      </w:r>
    </w:p>
    <w:p>
      <w:pPr>
        <w:pStyle w:val="3"/>
        <w:keepNext w:val="0"/>
        <w:keepLines w:val="0"/>
        <w:widowControl/>
        <w:suppressLineNumbers w:val="0"/>
      </w:pPr>
      <w:r>
        <w:t>　　四、申报要求</w:t>
      </w:r>
    </w:p>
    <w:p>
      <w:pPr>
        <w:pStyle w:val="3"/>
        <w:keepNext w:val="0"/>
        <w:keepLines w:val="0"/>
        <w:widowControl/>
        <w:suppressLineNumbers w:val="0"/>
        <w:jc w:val="left"/>
      </w:pPr>
      <w:r>
        <w:t>　　1. 在线填报路径：</w:t>
      </w:r>
    </w:p>
    <w:p>
      <w:pPr>
        <w:pStyle w:val="3"/>
        <w:keepNext w:val="0"/>
        <w:keepLines w:val="0"/>
        <w:widowControl/>
        <w:suppressLineNumbers w:val="0"/>
        <w:jc w:val="left"/>
      </w:pPr>
      <w:r>
        <w:t>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左侧+号或者右侧“展开”按钮，展开下拉菜单；点击“合作交流（组织间协议项目）”右侧的“填写申请”按钮，进入选择“合作协议”界面；在下拉菜单中选择“NSFC-ERC（中欧）”，然后按系统要求输入依托在研基金项目的批准号，通过资格认证后即进入具体申请书填写界面。</w:t>
      </w:r>
    </w:p>
    <w:p>
      <w:pPr>
        <w:pStyle w:val="3"/>
        <w:keepNext w:val="0"/>
        <w:keepLines w:val="0"/>
        <w:widowControl/>
        <w:suppressLineNumbers w:val="0"/>
      </w:pPr>
      <w:r>
        <w:t>　　2. 在线提交附件材料，包括：</w:t>
      </w:r>
    </w:p>
    <w:p>
      <w:pPr>
        <w:pStyle w:val="3"/>
        <w:keepNext w:val="0"/>
        <w:keepLines w:val="0"/>
        <w:widowControl/>
        <w:suppressLineNumbers w:val="0"/>
      </w:pPr>
      <w:r>
        <w:t>　　（1） 欧盟项目团队同意接收中国研究人员的接收函（参考范本见附件2），内容需涵盖访问时长、研究内容、研究及日常生活费用安排等，并由对方项目负责人签字确认。</w:t>
      </w:r>
    </w:p>
    <w:p>
      <w:pPr>
        <w:pStyle w:val="3"/>
        <w:keepNext w:val="0"/>
        <w:keepLines w:val="0"/>
        <w:widowControl/>
        <w:suppressLineNumbers w:val="0"/>
      </w:pPr>
      <w:r>
        <w:t>　　3. 电子版申请书及附件在线提交后，依托单位科研处须在在线申报接收期截止之前登陆ISIS系统审核确认，未经确认的项目将无法成功提交。依托单位科研处审核确认后，申请人须打印系统生成的</w:t>
      </w:r>
      <w:r>
        <w:rPr>
          <w:b/>
        </w:rPr>
        <w:t>申请书及附件PDF文件，</w:t>
      </w:r>
      <w:r>
        <w:t>经依托单位盖章确认后，寄送1份至国家自然科学基金委员会项目</w:t>
      </w:r>
      <w:r>
        <w:rPr>
          <w:b/>
        </w:rPr>
        <w:t>材料接收组</w:t>
      </w:r>
      <w:r>
        <w:t>（地址：北京市海淀区双清路83号101房间，邮编100085，电话：010-62328591）。</w:t>
      </w:r>
    </w:p>
    <w:p>
      <w:pPr>
        <w:pStyle w:val="3"/>
        <w:keepNext w:val="0"/>
        <w:keepLines w:val="0"/>
        <w:widowControl/>
        <w:suppressLineNumbers w:val="0"/>
      </w:pPr>
      <w:r>
        <w:t>　　4.</w:t>
      </w:r>
      <w:r>
        <w:rPr>
          <w:b/>
        </w:rPr>
        <w:t>ISIS系统在线申报接收期为2019年3月1日至2019年5月9日16时。纸质材料集中接收期为2019年5月3日至2019年5月9日16时（法定节假日除外），纸质文件的邮寄以邮戳为准。</w:t>
      </w:r>
    </w:p>
    <w:p>
      <w:pPr>
        <w:pStyle w:val="3"/>
        <w:keepNext w:val="0"/>
        <w:keepLines w:val="0"/>
        <w:widowControl/>
        <w:suppressLineNumbers w:val="0"/>
      </w:pPr>
      <w:r>
        <w:rPr>
          <w:b/>
        </w:rPr>
        <w:t>　　注：请申请人严格遵照本项目指南的各项要求填报申请，不符合上述要求的申请不予受理，如有疑问，请致电欧洲处询问。</w:t>
      </w:r>
    </w:p>
    <w:p>
      <w:pPr>
        <w:pStyle w:val="3"/>
        <w:keepNext w:val="0"/>
        <w:keepLines w:val="0"/>
        <w:widowControl/>
        <w:suppressLineNumbers w:val="0"/>
      </w:pPr>
      <w:r>
        <w:t>　　五、结果公布</w:t>
      </w:r>
    </w:p>
    <w:p>
      <w:pPr>
        <w:pStyle w:val="3"/>
        <w:keepNext w:val="0"/>
        <w:keepLines w:val="0"/>
        <w:widowControl/>
        <w:suppressLineNumbers w:val="0"/>
      </w:pPr>
      <w:r>
        <w:t>　　2019年7月公布审批结果，获批准的合作项目自2019年9月1日开始执行。</w:t>
      </w:r>
    </w:p>
    <w:p>
      <w:pPr>
        <w:pStyle w:val="3"/>
        <w:keepNext w:val="0"/>
        <w:keepLines w:val="0"/>
        <w:widowControl/>
        <w:suppressLineNumbers w:val="0"/>
      </w:pPr>
      <w:r>
        <w:t xml:space="preserve">　　六、项目联系人 </w:t>
      </w:r>
    </w:p>
    <w:p>
      <w:pPr>
        <w:pStyle w:val="3"/>
        <w:keepNext w:val="0"/>
        <w:keepLines w:val="0"/>
        <w:widowControl/>
        <w:suppressLineNumbers w:val="0"/>
      </w:pPr>
      <w:r>
        <w:t>　　申洁</w:t>
      </w:r>
    </w:p>
    <w:p>
      <w:pPr>
        <w:pStyle w:val="3"/>
        <w:keepNext w:val="0"/>
        <w:keepLines w:val="0"/>
        <w:widowControl/>
        <w:suppressLineNumbers w:val="0"/>
      </w:pPr>
      <w:r>
        <w:t>　　电话：010-6232 7017</w:t>
      </w:r>
    </w:p>
    <w:p>
      <w:pPr>
        <w:pStyle w:val="3"/>
        <w:keepNext w:val="0"/>
        <w:keepLines w:val="0"/>
        <w:widowControl/>
        <w:suppressLineNumbers w:val="0"/>
      </w:pPr>
      <w:r>
        <w:t>　　Email: shenjie@nsfc.gov.cn 或xoc@nsfc.gov.cn （请联系此邮箱咨询欧方联系方式）</w:t>
      </w:r>
    </w:p>
    <w:p>
      <w:pPr>
        <w:pStyle w:val="3"/>
        <w:keepNext w:val="0"/>
        <w:keepLines w:val="0"/>
        <w:widowControl/>
        <w:suppressLineNumbers w:val="0"/>
      </w:pPr>
      <w:r>
        <w:t>　　中方申请人在线填写申请书过程中如遇到技术问题，可联系我委ISIS系统技术支持。</w:t>
      </w:r>
    </w:p>
    <w:p>
      <w:pPr>
        <w:pStyle w:val="3"/>
        <w:keepNext w:val="0"/>
        <w:keepLines w:val="0"/>
        <w:widowControl/>
        <w:suppressLineNumbers w:val="0"/>
      </w:pPr>
      <w:r>
        <w:t>　　电话：010-6231 7474</w:t>
      </w:r>
    </w:p>
    <w:p>
      <w:pPr>
        <w:pStyle w:val="3"/>
        <w:keepNext w:val="0"/>
        <w:keepLines w:val="0"/>
        <w:widowControl/>
        <w:suppressLineNumbers w:val="0"/>
      </w:pPr>
      <w:r>
        <w:t>　　附件：</w:t>
      </w:r>
      <w:r>
        <w:fldChar w:fldCharType="begin"/>
      </w:r>
      <w:r>
        <w:instrText xml:space="preserve"> HYPERLINK "http://www.nsfc.gov.cn/Portals/0/fj/fj20190301_01.xlsx" \t "http://www.nsfc.gov.cn/publish/portal0/tab442/_blank" </w:instrText>
      </w:r>
      <w:r>
        <w:fldChar w:fldCharType="separate"/>
      </w:r>
      <w:r>
        <w:rPr>
          <w:rStyle w:val="5"/>
          <w:color w:val="0070C0"/>
          <w:u w:val="single"/>
        </w:rPr>
        <w:t>1. 同意接收中国研究人员的欧盟项目清单</w:t>
      </w:r>
      <w:r>
        <w:fldChar w:fldCharType="end"/>
      </w:r>
    </w:p>
    <w:p>
      <w:pPr>
        <w:pStyle w:val="3"/>
        <w:keepNext w:val="0"/>
        <w:keepLines w:val="0"/>
        <w:widowControl/>
        <w:suppressLineNumbers w:val="0"/>
      </w:pPr>
      <w:r>
        <w:t>　　　　　</w:t>
      </w:r>
      <w:r>
        <w:fldChar w:fldCharType="begin"/>
      </w:r>
      <w:r>
        <w:instrText xml:space="preserve"> HYPERLINK "http://www.nsfc.gov.cn/Portals/0/fj/fj20190301_02.docx" \t "http://www.nsfc.gov.cn/publish/portal0/tab442/_blank" </w:instrText>
      </w:r>
      <w:r>
        <w:fldChar w:fldCharType="separate"/>
      </w:r>
      <w:r>
        <w:rPr>
          <w:rStyle w:val="5"/>
          <w:color w:val="0070C0"/>
          <w:u w:val="single"/>
        </w:rPr>
        <w:t>2. 接收函范本</w:t>
      </w:r>
      <w:r>
        <w:fldChar w:fldCharType="end"/>
      </w:r>
    </w:p>
    <w:p>
      <w:pPr>
        <w:pStyle w:val="3"/>
        <w:keepNext w:val="0"/>
        <w:keepLines w:val="0"/>
        <w:widowControl/>
        <w:suppressLineNumbers w:val="0"/>
      </w:pPr>
      <w:r>
        <w:t> </w:t>
      </w:r>
    </w:p>
    <w:p>
      <w:pPr>
        <w:pStyle w:val="3"/>
        <w:keepNext w:val="0"/>
        <w:keepLines w:val="0"/>
        <w:widowControl/>
        <w:suppressLineNumbers w:val="0"/>
        <w:jc w:val="right"/>
      </w:pPr>
      <w:r>
        <w:t>国家自然科学基金委员会</w:t>
      </w:r>
    </w:p>
    <w:p>
      <w:pPr>
        <w:pStyle w:val="3"/>
        <w:keepNext w:val="0"/>
        <w:keepLines w:val="0"/>
        <w:widowControl/>
        <w:suppressLineNumbers w:val="0"/>
        <w:jc w:val="right"/>
      </w:pPr>
      <w:r>
        <w:t>国际合作局</w:t>
      </w:r>
    </w:p>
    <w:p>
      <w:pPr>
        <w:pStyle w:val="3"/>
        <w:keepNext w:val="0"/>
        <w:keepLines w:val="0"/>
        <w:widowControl/>
        <w:suppressLineNumbers w:val="0"/>
        <w:jc w:val="right"/>
      </w:pPr>
      <w:r>
        <w:t>2019年2月28日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248BC"/>
    <w:rsid w:val="7852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2019-03-03T15:24:00Z</dcterms:created>
  <dc:creator>豚豚</dc:creator>
  <cp:lastModifiedBy>豚豚</cp:lastModifiedBy>
  <dcterms:modified xsi:type="dcterms:W3CDTF">2019-03-03T15:53:28Z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